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ascii="黑体" w:hAnsi="黑体" w:eastAsia="黑体" w:cs="Helvetica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Helvetica"/>
          <w:b/>
          <w:bCs/>
          <w:color w:val="000000"/>
          <w:kern w:val="0"/>
          <w:sz w:val="36"/>
          <w:szCs w:val="36"/>
        </w:rPr>
        <w:t>附件2  首届研究生“文明导学团队”工作案例提纲</w:t>
      </w:r>
    </w:p>
    <w:p>
      <w:pPr>
        <w:widowControl/>
        <w:shd w:val="clear" w:color="auto" w:fill="FFFFFF"/>
        <w:rPr>
          <w:rFonts w:ascii="Helvetica" w:hAnsi="Helvetica" w:eastAsia="宋体" w:cs="Helvetica"/>
          <w:b/>
          <w:bCs/>
          <w:color w:val="000000"/>
          <w:kern w:val="0"/>
          <w:szCs w:val="21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题目</w:t>
      </w:r>
    </w:p>
    <w:p>
      <w:pPr>
        <w:snapToGrid w:val="0"/>
        <w:spacing w:line="276" w:lineRule="auto"/>
        <w:ind w:firstLine="576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团队简介：</w:t>
      </w:r>
    </w:p>
    <w:p>
      <w:pPr>
        <w:snapToGrid w:val="0"/>
        <w:spacing w:line="276" w:lineRule="auto"/>
        <w:ind w:firstLine="576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（简要介绍团队情况，不含团队背景，约300字。）</w:t>
      </w:r>
    </w:p>
    <w:p>
      <w:pPr>
        <w:snapToGrid w:val="0"/>
        <w:spacing w:line="276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一、团队创立</w:t>
      </w:r>
      <w:r>
        <w:rPr>
          <w:rFonts w:ascii="仿宋_GB2312" w:hAnsi="宋体" w:eastAsia="仿宋_GB2312"/>
          <w:b/>
          <w:sz w:val="28"/>
          <w:szCs w:val="28"/>
        </w:rPr>
        <w:t>背景与</w:t>
      </w:r>
      <w:r>
        <w:rPr>
          <w:rFonts w:hint="eastAsia" w:ascii="仿宋_GB2312" w:hAnsi="宋体" w:eastAsia="仿宋_GB2312"/>
          <w:b/>
          <w:sz w:val="28"/>
          <w:szCs w:val="28"/>
        </w:rPr>
        <w:t>育人</w:t>
      </w:r>
      <w:r>
        <w:rPr>
          <w:rFonts w:ascii="仿宋_GB2312" w:hAnsi="宋体" w:eastAsia="仿宋_GB2312"/>
          <w:b/>
          <w:sz w:val="28"/>
          <w:szCs w:val="28"/>
        </w:rPr>
        <w:t>理念</w:t>
      </w:r>
    </w:p>
    <w:p>
      <w:pPr>
        <w:snapToGrid w:val="0"/>
        <w:spacing w:line="276" w:lineRule="auto"/>
        <w:ind w:firstLine="281" w:firstLineChars="1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（含项目背景）</w:t>
      </w:r>
    </w:p>
    <w:p>
      <w:pPr>
        <w:snapToGrid w:val="0"/>
        <w:spacing w:line="276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二、团队科研育人</w:t>
      </w:r>
      <w:r>
        <w:rPr>
          <w:rFonts w:ascii="仿宋_GB2312" w:hAnsi="宋体" w:eastAsia="仿宋_GB2312"/>
          <w:b/>
          <w:sz w:val="28"/>
          <w:szCs w:val="28"/>
        </w:rPr>
        <w:t>举措与特色</w:t>
      </w:r>
    </w:p>
    <w:p>
      <w:pPr>
        <w:snapToGrid w:val="0"/>
        <w:spacing w:line="276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</w:t>
      </w:r>
    </w:p>
    <w:p>
      <w:pPr>
        <w:snapToGrid w:val="0"/>
        <w:spacing w:line="276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</w:t>
      </w:r>
      <w:r>
        <w:rPr>
          <w:rFonts w:ascii="仿宋_GB2312" w:hAnsi="宋体" w:eastAsia="仿宋_GB2312"/>
          <w:sz w:val="28"/>
          <w:szCs w:val="28"/>
        </w:rPr>
        <w:t>）</w:t>
      </w:r>
    </w:p>
    <w:p>
      <w:pPr>
        <w:snapToGrid w:val="0"/>
        <w:spacing w:line="276" w:lineRule="auto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</w:t>
      </w:r>
      <w:r>
        <w:rPr>
          <w:rFonts w:ascii="仿宋_GB2312" w:hAnsi="宋体" w:eastAsia="仿宋_GB2312"/>
          <w:sz w:val="28"/>
          <w:szCs w:val="28"/>
        </w:rPr>
        <w:t>）</w:t>
      </w:r>
      <w:bookmarkStart w:id="0" w:name="_GoBack"/>
      <w:bookmarkEnd w:id="0"/>
    </w:p>
    <w:p>
      <w:pPr>
        <w:snapToGrid w:val="0"/>
        <w:spacing w:line="276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</w:t>
      </w:r>
      <w:r>
        <w:rPr>
          <w:rFonts w:ascii="仿宋_GB2312" w:hAnsi="宋体" w:eastAsia="仿宋_GB2312"/>
          <w:b/>
          <w:sz w:val="28"/>
          <w:szCs w:val="28"/>
        </w:rPr>
        <w:t>经验与思考</w:t>
      </w:r>
    </w:p>
    <w:p>
      <w:pPr>
        <w:snapToGrid w:val="0"/>
        <w:spacing w:line="276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（含取得成果，经验与启示，问题及反思，媒体报道与社会评价）</w:t>
      </w:r>
    </w:p>
    <w:p>
      <w:pPr>
        <w:snapToGrid w:val="0"/>
        <w:spacing w:line="276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四、团队未来规划</w:t>
      </w:r>
    </w:p>
    <w:p>
      <w:pPr>
        <w:pStyle w:val="4"/>
        <w:tabs>
          <w:tab w:val="right" w:leader="dot" w:pos="8306"/>
        </w:tabs>
        <w:snapToGrid w:val="0"/>
        <w:spacing w:line="276" w:lineRule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eastAsia="仿宋_GB2312"/>
          <w:kern w:val="44"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kern w:val="44"/>
          <w:sz w:val="28"/>
          <w:szCs w:val="28"/>
        </w:rPr>
        <w:t xml:space="preserve">  </w:t>
      </w:r>
    </w:p>
    <w:p>
      <w:pPr>
        <w:spacing w:line="276" w:lineRule="auto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以上提纲仅供参考，具体内容可根据实际情况调整。</w:t>
      </w:r>
    </w:p>
    <w:p/>
    <w:p/>
    <w:p>
      <w:pPr>
        <w:spacing w:line="276" w:lineRule="auto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格式要求如下</w:t>
      </w:r>
    </w:p>
    <w:p>
      <w:pPr>
        <w:widowControl/>
        <w:shd w:val="clear" w:color="auto" w:fill="FFFFFF"/>
        <w:spacing w:line="560" w:lineRule="atLeast"/>
        <w:rPr>
          <w:rFonts w:ascii="Microsoft YaHei UI" w:hAnsi="Microsoft YaHei UI" w:eastAsia="Microsoft YaHei UI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Microsoft YaHei UI" w:eastAsia="仿宋_GB2312" w:cs="宋体"/>
          <w:b/>
          <w:color w:val="000000"/>
          <w:kern w:val="0"/>
          <w:sz w:val="28"/>
          <w:szCs w:val="28"/>
        </w:rPr>
        <w:t>一、字体大小</w:t>
      </w:r>
    </w:p>
    <w:tbl>
      <w:tblPr>
        <w:tblStyle w:val="6"/>
        <w:tblW w:w="8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200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标题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宋体加粗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一级标题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黑体（不加粗）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二级标题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楷体加粗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三级标题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8"/>
                <w:szCs w:val="28"/>
              </w:rPr>
              <w:t>仿宋GB</w:t>
            </w:r>
            <w:r>
              <w:rPr>
                <w:rFonts w:ascii="仿宋_GB2312" w:hAnsi="等线" w:eastAsia="仿宋_GB2312" w:cs="宋体"/>
                <w:b/>
                <w:color w:val="000000"/>
                <w:kern w:val="0"/>
                <w:sz w:val="28"/>
                <w:szCs w:val="28"/>
              </w:rPr>
              <w:t>2312</w:t>
            </w: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8"/>
                <w:szCs w:val="28"/>
              </w:rPr>
              <w:t>加粗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正文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仿宋GB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2312</w:t>
            </w:r>
          </w:p>
        </w:tc>
        <w:tc>
          <w:tcPr>
            <w:tcW w:w="0" w:type="auto"/>
          </w:tcPr>
          <w:p>
            <w:pPr>
              <w:widowControl/>
              <w:spacing w:line="560" w:lineRule="atLeas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四号</w:t>
            </w:r>
          </w:p>
        </w:tc>
      </w:tr>
    </w:tbl>
    <w:p>
      <w:pPr>
        <w:widowControl/>
        <w:shd w:val="clear" w:color="auto" w:fill="FFFFFF"/>
        <w:spacing w:line="560" w:lineRule="atLeast"/>
        <w:rPr>
          <w:rFonts w:ascii="等线" w:hAnsi="等线" w:eastAsia="等线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rPr>
          <w:rFonts w:ascii="仿宋_GB2312" w:hAnsi="Microsoft YaHei UI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Microsoft YaHei UI" w:eastAsia="仿宋_GB2312" w:cs="宋体"/>
          <w:b/>
          <w:color w:val="000000"/>
          <w:kern w:val="0"/>
          <w:sz w:val="28"/>
          <w:szCs w:val="28"/>
        </w:rPr>
        <w:t>二、行间距</w:t>
      </w:r>
    </w:p>
    <w:p>
      <w:pPr>
        <w:widowControl/>
        <w:shd w:val="clear" w:color="auto" w:fill="FFFFFF"/>
        <w:spacing w:line="560" w:lineRule="atLeast"/>
        <w:ind w:firstLine="560" w:firstLineChars="200"/>
        <w:rPr>
          <w:rFonts w:ascii="等线" w:hAnsi="等线" w:eastAsia="等线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26磅</w:t>
      </w:r>
    </w:p>
    <w:p>
      <w:pPr>
        <w:widowControl/>
        <w:shd w:val="clear" w:color="auto" w:fill="FFFFFF"/>
        <w:spacing w:line="560" w:lineRule="atLeast"/>
        <w:rPr>
          <w:rFonts w:ascii="仿宋_GB2312" w:hAnsi="Microsoft YaHei UI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Microsoft YaHei UI" w:eastAsia="仿宋_GB2312" w:cs="宋体"/>
          <w:b/>
          <w:color w:val="000000"/>
          <w:kern w:val="0"/>
          <w:sz w:val="28"/>
          <w:szCs w:val="28"/>
        </w:rPr>
        <w:t>三、页边距</w:t>
      </w:r>
    </w:p>
    <w:p>
      <w:pPr>
        <w:widowControl/>
        <w:shd w:val="clear" w:color="auto" w:fill="FFFFFF"/>
        <w:spacing w:line="560" w:lineRule="atLeast"/>
        <w:ind w:firstLine="435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上下2.54cm，左右间距3.18cm</w:t>
      </w:r>
    </w:p>
    <w:p>
      <w:pPr>
        <w:widowControl/>
        <w:shd w:val="clear" w:color="auto" w:fill="FFFFFF"/>
        <w:spacing w:line="560" w:lineRule="atLeast"/>
        <w:ind w:firstLine="435"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注意：</w:t>
      </w:r>
    </w:p>
    <w:p>
      <w:pPr>
        <w:widowControl/>
        <w:shd w:val="clear" w:color="auto" w:fill="FFFFFF"/>
        <w:spacing w:line="560" w:lineRule="atLeast"/>
        <w:ind w:firstLine="435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问题：如何安装仿宋GB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2312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？</w:t>
      </w:r>
    </w:p>
    <w:p>
      <w:pPr>
        <w:widowControl/>
        <w:shd w:val="clear" w:color="auto" w:fill="FFFFFF"/>
        <w:spacing w:line="560" w:lineRule="atLeast"/>
        <w:ind w:firstLine="435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回答：微软word默认无此字体，只需将到仿宋GB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2312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.ttf复制到</w:t>
      </w:r>
      <w:r>
        <w:rPr>
          <w:rFonts w:ascii="仿宋_GB2312" w:hAnsi="等线" w:eastAsia="仿宋_GB2312" w:cs="宋体"/>
          <w:color w:val="000000"/>
          <w:kern w:val="0"/>
          <w:sz w:val="28"/>
          <w:szCs w:val="28"/>
        </w:rPr>
        <w:t>C盘-windows-fonts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，重新打开word即可。亦可百度搜索其他安装方式。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shd w:val="clear" w:color="auto" w:fill="FFFFFF"/>
        <w:rPr>
          <w:rFonts w:ascii="Helvetica" w:hAnsi="Helvetica" w:eastAsia="宋体" w:cs="Helvetica"/>
          <w:b/>
          <w:bCs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ZWYzZGM2MTAzYWZlOGYwM2ZjN2E4MDE3YTZjZTgifQ=="/>
  </w:docVars>
  <w:rsids>
    <w:rsidRoot w:val="00235AEE"/>
    <w:rsid w:val="00235AEE"/>
    <w:rsid w:val="00990F8E"/>
    <w:rsid w:val="00EA070F"/>
    <w:rsid w:val="0E3C23C8"/>
    <w:rsid w:val="5D65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2024-02-29T02:24:00Z</dcterms:created>
  <dc:creator>Penny</dc:creator>
  <cp:lastModifiedBy>Pyy</cp:lastModifiedBy>
  <dcterms:modified xsi:type="dcterms:W3CDTF">2024-03-12T06:49:59Z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162A42DF55924688A692D196CBA3C9EB_12</vt:lpwstr>
  </property>
</Properties>
</file>